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4CC2" w:rsidRDefault="00813F15">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rsidR="006B4CC2" w:rsidRDefault="006B4CC2">
      <w:pPr>
        <w:spacing w:line="360" w:lineRule="auto"/>
        <w:jc w:val="center"/>
        <w:rPr>
          <w:rFonts w:ascii="楷体_GB2312" w:eastAsia="楷体_GB2312" w:hAnsi="宋体"/>
          <w:b/>
          <w:bCs/>
          <w:sz w:val="30"/>
          <w:szCs w:val="30"/>
        </w:rPr>
      </w:pPr>
    </w:p>
    <w:p w:rsidR="006B4CC2" w:rsidRDefault="00813F15">
      <w:pPr>
        <w:spacing w:line="360" w:lineRule="auto"/>
        <w:rPr>
          <w:rFonts w:ascii="楷体_GB2312" w:eastAsia="楷体_GB2312" w:hAnsi="宋体"/>
          <w:sz w:val="24"/>
        </w:rPr>
      </w:pPr>
      <w:r>
        <w:rPr>
          <w:rFonts w:ascii="楷体_GB2312" w:eastAsia="楷体_GB2312" w:hAnsi="宋体" w:hint="eastAsia"/>
          <w:sz w:val="24"/>
        </w:rPr>
        <w:t>致：广州资产管理有限公司</w:t>
      </w: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9343F3">
        <w:rPr>
          <w:rFonts w:ascii="楷体_GB2312" w:eastAsia="楷体_GB2312" w:hAnsi="宋体" w:hint="eastAsia"/>
          <w:sz w:val="24"/>
        </w:rPr>
        <w:t xml:space="preserve"> </w:t>
      </w:r>
      <w:r w:rsidR="009343F3">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w:t>
      </w:r>
      <w:r w:rsidR="00FF312F">
        <w:rPr>
          <w:rFonts w:ascii="楷体_GB2312" w:eastAsia="楷体_GB2312" w:hAnsi="宋体" w:hint="eastAsia"/>
          <w:sz w:val="24"/>
        </w:rPr>
        <w:t>持有的</w:t>
      </w:r>
      <w:r w:rsidR="009343F3" w:rsidRPr="007729A9">
        <w:rPr>
          <w:rFonts w:ascii="楷体_GB2312" w:eastAsia="楷体_GB2312" w:hAnsi="宋体" w:hint="eastAsia"/>
          <w:sz w:val="24"/>
          <w:u w:val="single"/>
        </w:rPr>
        <w:t>广东省云浮县云城镇富华花岗岩厂</w:t>
      </w:r>
      <w:r w:rsidR="009343F3" w:rsidRPr="007729A9">
        <w:rPr>
          <w:rFonts w:ascii="楷体_GB2312" w:eastAsia="楷体_GB2312" w:hAnsi="宋体" w:hint="eastAsia"/>
          <w:sz w:val="24"/>
          <w:u w:val="single"/>
        </w:rPr>
        <w:t>等6</w:t>
      </w:r>
      <w:r w:rsidR="009343F3" w:rsidRPr="007729A9">
        <w:rPr>
          <w:rFonts w:ascii="楷体_GB2312" w:eastAsia="楷体_GB2312" w:hAnsi="宋体"/>
          <w:sz w:val="24"/>
          <w:u w:val="single"/>
        </w:rPr>
        <w:t>2</w:t>
      </w:r>
      <w:r w:rsidR="00DB3557" w:rsidRPr="007729A9">
        <w:rPr>
          <w:rFonts w:ascii="楷体_GB2312" w:eastAsia="楷体_GB2312" w:hAnsi="宋体" w:hint="eastAsia"/>
          <w:sz w:val="24"/>
          <w:u w:val="single"/>
        </w:rPr>
        <w:t>户</w:t>
      </w:r>
      <w:r w:rsidR="00FF312F" w:rsidRPr="007729A9">
        <w:rPr>
          <w:rFonts w:ascii="楷体_GB2312" w:eastAsia="楷体_GB2312" w:hAnsi="宋体" w:hint="eastAsia"/>
          <w:sz w:val="24"/>
          <w:u w:val="single"/>
        </w:rPr>
        <w:t>不良债权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rsidR="006B4CC2" w:rsidRDefault="00813F15">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rsidR="006B4CC2" w:rsidRDefault="00813F15">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一、声明人承诺，其用以收购贵司对</w:t>
      </w:r>
      <w:r>
        <w:rPr>
          <w:rFonts w:ascii="楷体_GB2312" w:eastAsia="楷体_GB2312" w:hAnsi="宋体"/>
          <w:sz w:val="24"/>
          <w:u w:val="single"/>
        </w:rPr>
        <w:t xml:space="preserve">              </w:t>
      </w:r>
      <w:r>
        <w:rPr>
          <w:rFonts w:ascii="楷体_GB2312" w:eastAsia="楷体_GB2312" w:hAnsi="宋体" w:hint="eastAsia"/>
          <w:sz w:val="24"/>
        </w:rPr>
        <w:t>享有的金融不良债权的资金来源合法合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rsidR="006B4CC2" w:rsidRDefault="00813F15">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rsidR="006B4CC2" w:rsidRDefault="00813F15">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rsidR="006B4CC2" w:rsidRDefault="00813F15">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rsidR="006B4CC2" w:rsidRDefault="00813F15">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rsidR="006B4CC2" w:rsidRDefault="00813F15">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rsidR="006B4CC2" w:rsidRDefault="00813F15">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rsidR="006B4CC2" w:rsidRDefault="00813F15">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rsidR="006B4CC2" w:rsidRDefault="00813F15">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rsidR="006B4CC2" w:rsidRDefault="00813F15">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rsidR="006B4CC2" w:rsidRDefault="00813F15">
      <w:pPr>
        <w:spacing w:line="360" w:lineRule="auto"/>
        <w:ind w:left="480"/>
        <w:rPr>
          <w:rFonts w:ascii="楷体_GB2312" w:eastAsia="楷体_GB2312" w:hAnsi="宋体"/>
          <w:sz w:val="24"/>
        </w:rPr>
      </w:pPr>
      <w:r>
        <w:rPr>
          <w:rFonts w:ascii="楷体_GB2312" w:eastAsia="楷体_GB2312" w:hAnsi="宋体" w:hint="eastAsia"/>
          <w:sz w:val="24"/>
        </w:rPr>
        <w:t>3、无其他可能被认定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rsidR="006B4CC2" w:rsidRDefault="00813F15">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rsidR="006B4CC2" w:rsidRDefault="00813F15">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rsidR="006B4CC2" w:rsidRDefault="006B4CC2">
      <w:pPr>
        <w:numPr>
          <w:ilvl w:val="255"/>
          <w:numId w:val="0"/>
        </w:numPr>
        <w:spacing w:line="360" w:lineRule="auto"/>
        <w:ind w:firstLineChars="200" w:firstLine="480"/>
        <w:rPr>
          <w:rFonts w:ascii="楷体_GB2312" w:eastAsia="楷体_GB2312" w:hAnsi="宋体"/>
          <w:sz w:val="24"/>
        </w:rPr>
      </w:pPr>
    </w:p>
    <w:p w:rsidR="006B4CC2" w:rsidRDefault="00813F15">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w:t>
      </w:r>
      <w:r>
        <w:rPr>
          <w:rFonts w:ascii="楷体_GB2312" w:eastAsia="楷体_GB2312" w:hAnsi="宋体" w:hint="eastAsia"/>
          <w:sz w:val="24"/>
        </w:rPr>
        <w:lastRenderedPageBreak/>
        <w:t>人</w:t>
      </w:r>
      <w:r>
        <w:rPr>
          <w:rFonts w:ascii="楷体_GB2312" w:eastAsia="楷体_GB2312" w:hAnsi="宋体" w:hint="eastAsia"/>
          <w:sz w:val="24"/>
          <w:lang w:eastAsia="zh-Hans"/>
        </w:rPr>
        <w:t>应当予以</w:t>
      </w:r>
      <w:r>
        <w:rPr>
          <w:rFonts w:ascii="楷体_GB2312" w:eastAsia="楷体_GB2312" w:hAnsi="宋体" w:hint="eastAsia"/>
          <w:sz w:val="24"/>
        </w:rPr>
        <w:t>配合。</w:t>
      </w:r>
    </w:p>
    <w:p w:rsidR="006B4CC2" w:rsidRDefault="006B4CC2">
      <w:pPr>
        <w:numPr>
          <w:ilvl w:val="255"/>
          <w:numId w:val="0"/>
        </w:numPr>
        <w:spacing w:line="360" w:lineRule="auto"/>
        <w:ind w:firstLineChars="200" w:firstLine="480"/>
        <w:rPr>
          <w:rFonts w:ascii="楷体_GB2312" w:eastAsia="楷体_GB2312" w:hAnsi="宋体"/>
          <w:sz w:val="24"/>
        </w:rPr>
      </w:pPr>
    </w:p>
    <w:p w:rsidR="006B4CC2" w:rsidRDefault="00813F15">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rsidR="006B4CC2" w:rsidRDefault="006B4CC2">
      <w:pPr>
        <w:numPr>
          <w:ilvl w:val="255"/>
          <w:numId w:val="0"/>
        </w:numPr>
        <w:spacing w:line="360" w:lineRule="auto"/>
        <w:ind w:firstLineChars="200" w:firstLine="480"/>
        <w:rPr>
          <w:rFonts w:ascii="楷体_GB2312" w:eastAsia="楷体_GB2312" w:hAnsi="宋体"/>
          <w:sz w:val="24"/>
          <w:lang w:eastAsia="zh-Hans"/>
        </w:rPr>
      </w:pP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9343F3">
        <w:rPr>
          <w:rFonts w:ascii="楷体_GB2312" w:eastAsia="楷体_GB2312" w:hAnsi="宋体" w:hint="eastAsia"/>
          <w:sz w:val="24"/>
        </w:rPr>
        <w:t xml:space="preserve"> </w:t>
      </w:r>
      <w:r w:rsidR="009343F3">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9343F3">
        <w:rPr>
          <w:rFonts w:ascii="楷体_GB2312" w:eastAsia="楷体_GB2312" w:hAnsi="宋体" w:hint="eastAsia"/>
          <w:sz w:val="24"/>
        </w:rPr>
        <w:t xml:space="preserve"> </w:t>
      </w:r>
      <w:r w:rsidR="009343F3">
        <w:rPr>
          <w:rFonts w:ascii="楷体_GB2312" w:eastAsia="楷体_GB2312" w:hAnsi="宋体"/>
          <w:sz w:val="24"/>
        </w:rPr>
        <w:t xml:space="preserve"> </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的，贵司可继续主张损失赔偿（包括但不限于实际损失、预期利益损失和要求赔偿损失而支付的律师费用、诉讼费用和差旅费用等）。</w:t>
      </w:r>
    </w:p>
    <w:p w:rsidR="006B4CC2" w:rsidRDefault="006B4CC2">
      <w:pPr>
        <w:spacing w:line="360" w:lineRule="auto"/>
        <w:ind w:firstLineChars="200" w:firstLine="480"/>
        <w:rPr>
          <w:rFonts w:ascii="楷体_GB2312" w:eastAsia="楷体_GB2312" w:hAnsi="宋体"/>
          <w:sz w:val="24"/>
        </w:rPr>
      </w:pP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rsidR="006B4CC2" w:rsidRDefault="006B4CC2">
      <w:pPr>
        <w:spacing w:line="360" w:lineRule="auto"/>
        <w:ind w:firstLineChars="200" w:firstLine="480"/>
        <w:rPr>
          <w:rFonts w:ascii="楷体_GB2312" w:eastAsia="楷体_GB2312" w:hAnsi="宋体"/>
          <w:sz w:val="24"/>
        </w:rPr>
      </w:pPr>
      <w:bookmarkStart w:id="0" w:name="_GoBack"/>
      <w:bookmarkEnd w:id="0"/>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五、法律适用</w:t>
      </w: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rsidR="006B4CC2" w:rsidRDefault="006B4CC2">
      <w:pPr>
        <w:spacing w:line="360" w:lineRule="auto"/>
        <w:ind w:firstLineChars="200" w:firstLine="480"/>
        <w:rPr>
          <w:rFonts w:ascii="楷体_GB2312" w:eastAsia="楷体_GB2312" w:hAnsi="宋体"/>
          <w:sz w:val="24"/>
        </w:rPr>
      </w:pP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六、争议解决</w:t>
      </w: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rsidR="006B4CC2" w:rsidRDefault="006B4CC2">
      <w:pPr>
        <w:spacing w:line="360" w:lineRule="auto"/>
        <w:ind w:firstLineChars="200" w:firstLine="480"/>
        <w:rPr>
          <w:rFonts w:ascii="楷体_GB2312" w:eastAsia="楷体_GB2312" w:hAnsi="宋体"/>
          <w:sz w:val="24"/>
        </w:rPr>
      </w:pPr>
    </w:p>
    <w:p w:rsidR="006B4CC2" w:rsidRDefault="00813F15">
      <w:pPr>
        <w:spacing w:line="360" w:lineRule="auto"/>
        <w:ind w:firstLineChars="200" w:firstLine="480"/>
        <w:rPr>
          <w:rFonts w:ascii="楷体_GB2312" w:eastAsia="楷体_GB2312" w:hAnsi="宋体"/>
          <w:sz w:val="24"/>
        </w:rPr>
      </w:pPr>
      <w:r>
        <w:rPr>
          <w:rFonts w:ascii="楷体_GB2312" w:eastAsia="楷体_GB2312" w:hAnsi="宋体" w:hint="eastAsia"/>
          <w:sz w:val="24"/>
        </w:rPr>
        <w:t>七</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rsidR="006B4CC2" w:rsidRDefault="006B4CC2">
      <w:pPr>
        <w:spacing w:line="360" w:lineRule="auto"/>
        <w:rPr>
          <w:rFonts w:ascii="楷体_GB2312" w:eastAsia="楷体_GB2312" w:hAnsi="宋体"/>
          <w:sz w:val="24"/>
        </w:rPr>
      </w:pPr>
    </w:p>
    <w:p w:rsidR="006B4CC2" w:rsidRDefault="00813F15">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rsidR="006B4CC2" w:rsidRDefault="00813F15">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rsidR="006B4CC2" w:rsidRDefault="00813F15">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rsidR="006B4CC2" w:rsidRDefault="00813F15" w:rsidP="007729A9">
      <w:pPr>
        <w:spacing w:line="360" w:lineRule="auto"/>
        <w:ind w:firstLineChars="1700" w:firstLine="4080"/>
        <w:rPr>
          <w:rFonts w:hint="eastAsia"/>
        </w:rPr>
      </w:pPr>
      <w:r>
        <w:rPr>
          <w:rFonts w:ascii="楷体_GB2312" w:eastAsia="楷体_GB2312" w:hAnsi="宋体" w:hint="eastAsia"/>
          <w:sz w:val="24"/>
        </w:rPr>
        <w:t xml:space="preserve">年    月   日      </w:t>
      </w:r>
    </w:p>
    <w:sectPr w:rsidR="006B4C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4B93" w:rsidRDefault="00E74B93" w:rsidP="00FF312F">
      <w:r>
        <w:separator/>
      </w:r>
    </w:p>
  </w:endnote>
  <w:endnote w:type="continuationSeparator" w:id="0">
    <w:p w:rsidR="00E74B93" w:rsidRDefault="00E74B93" w:rsidP="00FF3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4B93" w:rsidRDefault="00E74B93" w:rsidP="00FF312F">
      <w:r>
        <w:separator/>
      </w:r>
    </w:p>
  </w:footnote>
  <w:footnote w:type="continuationSeparator" w:id="0">
    <w:p w:rsidR="00E74B93" w:rsidRDefault="00E74B93" w:rsidP="00FF31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4"/>
  <w:embedSystemFonts/>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6744"/>
    <w:rsid w:val="001A52AD"/>
    <w:rsid w:val="00307583"/>
    <w:rsid w:val="003E4253"/>
    <w:rsid w:val="004029DF"/>
    <w:rsid w:val="005566A8"/>
    <w:rsid w:val="005670EA"/>
    <w:rsid w:val="006B4CC2"/>
    <w:rsid w:val="00757E31"/>
    <w:rsid w:val="007729A9"/>
    <w:rsid w:val="00813F15"/>
    <w:rsid w:val="009343F3"/>
    <w:rsid w:val="00953ACB"/>
    <w:rsid w:val="00A353E1"/>
    <w:rsid w:val="00AB565F"/>
    <w:rsid w:val="00B657E1"/>
    <w:rsid w:val="00D364E3"/>
    <w:rsid w:val="00DB3557"/>
    <w:rsid w:val="00DC44E6"/>
    <w:rsid w:val="00E74B93"/>
    <w:rsid w:val="00FF312F"/>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B4ED5"/>
  <w15:docId w15:val="{33E27826-1583-4D67-A006-CA0C5B06A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2</Pages>
  <Words>190</Words>
  <Characters>1085</Characters>
  <Application>Microsoft Office Word</Application>
  <DocSecurity>0</DocSecurity>
  <Lines>9</Lines>
  <Paragraphs>2</Paragraphs>
  <ScaleCrop>false</ScaleCrop>
  <Company/>
  <LinksUpToDate>false</LinksUpToDate>
  <CharactersWithSpaces>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陈晓榆</cp:lastModifiedBy>
  <cp:revision>14</cp:revision>
  <dcterms:created xsi:type="dcterms:W3CDTF">2021-11-30T06:02:00Z</dcterms:created>
  <dcterms:modified xsi:type="dcterms:W3CDTF">2024-11-26T15:47:00Z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FECB71A0A2344A09B76A19A4760EACCB_13</vt:lpwstr>
  </property>
</Properties>
</file>